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9F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解剖标本维护服务需求</w:t>
      </w:r>
      <w:bookmarkStart w:id="0" w:name="_GoBack"/>
      <w:bookmarkEnd w:id="0"/>
    </w:p>
    <w:p w14:paraId="30CCE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0A434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  <w:t>1.一年两次巡检，分别为暑假和寒假期间。</w:t>
      </w:r>
    </w:p>
    <w:p w14:paraId="3BD8702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  <w:t>2.学校现有的实验室陈列标本结合实际情况，对有出油，液体浑浊，标签标识脱落等情况的标本进行换盒换液维护，所需物料由服务商自备。</w:t>
      </w:r>
    </w:p>
    <w:p w14:paraId="4708919A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  <w:t>3.学校现有的塑化标本结合实际情况，对出油，流胶，发霉等情况的标本进行维护，所需物料由服务商自备。</w:t>
      </w:r>
    </w:p>
    <w:p w14:paraId="22B6A368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  <w:t>4.学校教学用大体标本结合实际情况，按需更换保存液，对大体标本和解剖台清理彻底,防止霉变，保存液由学校提供。</w:t>
      </w:r>
    </w:p>
    <w:p w14:paraId="0C35A5E4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-193" w:rightChars="-92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  <w:t>5.对学校尸库进行巡检，确保尸库内大体标本保存条件达标,甲醛浓度不够时及时添加，甲醛溶液由学校提供。</w:t>
      </w:r>
    </w:p>
    <w:p w14:paraId="4A009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u w:val="none"/>
          <w:lang w:val="en-US" w:eastAsia="zh-CN"/>
        </w:rPr>
        <w:t>6.对报废标本进行无害化处理。</w:t>
      </w:r>
    </w:p>
    <w:p w14:paraId="17E6A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2FB4A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D0F7FDE9-B19D-4E53-B8B4-79E7ED20B75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A204B85-EC18-46C8-9781-CA98F660B2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F1ABD"/>
    <w:rsid w:val="27280C17"/>
    <w:rsid w:val="27806527"/>
    <w:rsid w:val="348729E8"/>
    <w:rsid w:val="348A21DB"/>
    <w:rsid w:val="416D42C4"/>
    <w:rsid w:val="4580046A"/>
    <w:rsid w:val="4B0410D1"/>
    <w:rsid w:val="5ECB647C"/>
    <w:rsid w:val="63EA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797</Words>
  <Characters>829</Characters>
  <Lines>0</Lines>
  <Paragraphs>0</Paragraphs>
  <TotalTime>16</TotalTime>
  <ScaleCrop>false</ScaleCrop>
  <LinksUpToDate>false</LinksUpToDate>
  <CharactersWithSpaces>895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2026-04-03T01:34:00Z</dcterms:created>
  <dc:creator>Administrator</dc:creator>
  <cp:lastModifiedBy>宋春花</cp:lastModifiedBy>
  <dcterms:modified xsi:type="dcterms:W3CDTF">2026-04-08T06:18:43Z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eyJoZGlkIjoiMTI0ODkwZWFlYTc1ZDFjM2IyNmM4NTc2MTJmNzI5MDUiLCJ1c2VySWQiOiIxNzc5ODY2MjkwIn0=</vt:lpwstr>
  </property>
  <property fmtid="{D5CDD505-2E9C-101B-9397-08002B2CF9AE}" pid="4" name="ICV">
    <vt:lpwstr>8E79723370B3499CBF4BE2DB6D39D42E_13</vt:lpwstr>
  </property>
</Properties>
</file>